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6C" w:rsidRDefault="0016656C" w:rsidP="006278D5">
      <w:pPr>
        <w:jc w:val="center"/>
        <w:rPr>
          <w:rFonts w:ascii="Arial" w:hAnsi="Arial" w:cs="Arial"/>
          <w:b/>
        </w:rPr>
      </w:pPr>
    </w:p>
    <w:p w:rsidR="009B7870" w:rsidRPr="006278D5" w:rsidRDefault="00957BAA" w:rsidP="006278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INDEX OF </w:t>
      </w:r>
      <w:r w:rsidR="00141502">
        <w:rPr>
          <w:rFonts w:ascii="Arial" w:hAnsi="Arial" w:cs="Arial"/>
          <w:b/>
        </w:rPr>
        <w:t xml:space="preserve">SPECIAL </w:t>
      </w:r>
      <w:r w:rsidR="009B7870">
        <w:rPr>
          <w:rFonts w:ascii="Arial" w:hAnsi="Arial" w:cs="Arial"/>
          <w:b/>
        </w:rPr>
        <w:t>CONDITIONS</w:t>
      </w:r>
      <w:r>
        <w:rPr>
          <w:rFonts w:ascii="Arial" w:hAnsi="Arial" w:cs="Arial"/>
          <w:b/>
        </w:rPr>
        <w:t xml:space="preserve"> OF PROBATION</w:t>
      </w:r>
    </w:p>
    <w:p w:rsidR="009B7870" w:rsidRPr="006278D5" w:rsidRDefault="009B7870" w:rsidP="006278D5">
      <w:pPr>
        <w:jc w:val="center"/>
        <w:rPr>
          <w:rFonts w:ascii="Arial" w:hAnsi="Arial" w:cs="Arial"/>
          <w:b/>
        </w:rPr>
      </w:pPr>
    </w:p>
    <w:p w:rsidR="00324969" w:rsidRDefault="00324969" w:rsidP="00895117">
      <w:pPr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1.  </w:t>
      </w:r>
      <w:r>
        <w:rPr>
          <w:rFonts w:ascii="Arial" w:hAnsi="Arial" w:cs="Arial"/>
          <w:sz w:val="22"/>
          <w:szCs w:val="22"/>
        </w:rPr>
        <w:tab/>
      </w:r>
      <w:r w:rsidR="00E166A6">
        <w:rPr>
          <w:rFonts w:ascii="Arial" w:hAnsi="Arial" w:cs="Arial"/>
          <w:sz w:val="22"/>
          <w:szCs w:val="22"/>
        </w:rPr>
        <w:t>Restitution finding</w:t>
      </w:r>
    </w:p>
    <w:p w:rsidR="00324969" w:rsidRDefault="009B7870" w:rsidP="00895117">
      <w:pPr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r w:rsidRPr="00624048">
        <w:rPr>
          <w:rFonts w:ascii="Arial" w:hAnsi="Arial" w:cs="Arial"/>
          <w:sz w:val="22"/>
          <w:szCs w:val="22"/>
        </w:rPr>
        <w:t xml:space="preserve"> </w:t>
      </w:r>
      <w:r w:rsidR="00324969">
        <w:rPr>
          <w:rFonts w:ascii="Arial" w:hAnsi="Arial" w:cs="Arial"/>
          <w:sz w:val="22"/>
          <w:szCs w:val="22"/>
        </w:rPr>
        <w:t xml:space="preserve"> 2.</w:t>
      </w:r>
      <w:r w:rsidR="00324969">
        <w:rPr>
          <w:rFonts w:ascii="Arial" w:hAnsi="Arial" w:cs="Arial"/>
          <w:sz w:val="22"/>
          <w:szCs w:val="22"/>
        </w:rPr>
        <w:tab/>
        <w:t>Report to Probation Office</w:t>
      </w:r>
    </w:p>
    <w:p w:rsidR="00324969" w:rsidRDefault="00324969" w:rsidP="00895117">
      <w:pPr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3.</w:t>
      </w:r>
      <w:r>
        <w:rPr>
          <w:rFonts w:ascii="Arial" w:hAnsi="Arial" w:cs="Arial"/>
          <w:sz w:val="22"/>
          <w:szCs w:val="22"/>
        </w:rPr>
        <w:tab/>
        <w:t>Perform community service</w:t>
      </w:r>
    </w:p>
    <w:p w:rsidR="00324969" w:rsidRDefault="00A75CB4" w:rsidP="00895117">
      <w:pPr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4.  </w:t>
      </w:r>
      <w:r>
        <w:rPr>
          <w:rFonts w:ascii="Arial" w:hAnsi="Arial" w:cs="Arial"/>
          <w:sz w:val="22"/>
          <w:szCs w:val="22"/>
        </w:rPr>
        <w:tab/>
        <w:t xml:space="preserve">Probation </w:t>
      </w:r>
      <w:r w:rsidR="00324969">
        <w:rPr>
          <w:rFonts w:ascii="Arial" w:hAnsi="Arial" w:cs="Arial"/>
          <w:sz w:val="22"/>
          <w:szCs w:val="22"/>
        </w:rPr>
        <w:t xml:space="preserve">Management </w:t>
      </w:r>
      <w:r>
        <w:rPr>
          <w:rFonts w:ascii="Arial" w:hAnsi="Arial" w:cs="Arial"/>
          <w:sz w:val="22"/>
          <w:szCs w:val="22"/>
        </w:rPr>
        <w:t>Act</w:t>
      </w:r>
      <w:r w:rsidR="002117EF">
        <w:rPr>
          <w:rFonts w:ascii="Arial" w:hAnsi="Arial" w:cs="Arial"/>
          <w:sz w:val="22"/>
          <w:szCs w:val="22"/>
        </w:rPr>
        <w:t xml:space="preserve"> Sentencing Options System</w:t>
      </w:r>
      <w:r>
        <w:rPr>
          <w:rFonts w:ascii="Arial" w:hAnsi="Arial" w:cs="Arial"/>
          <w:sz w:val="22"/>
          <w:szCs w:val="22"/>
        </w:rPr>
        <w:t xml:space="preserve"> </w:t>
      </w:r>
    </w:p>
    <w:p w:rsidR="00A75CB4" w:rsidRPr="00624048" w:rsidRDefault="00A75CB4" w:rsidP="00A75CB4">
      <w:pPr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5.</w:t>
      </w:r>
      <w:r>
        <w:rPr>
          <w:rFonts w:ascii="Arial" w:hAnsi="Arial" w:cs="Arial"/>
          <w:sz w:val="22"/>
          <w:szCs w:val="22"/>
        </w:rPr>
        <w:tab/>
        <w:t>Accountability Court: enter and complete</w:t>
      </w:r>
    </w:p>
    <w:p w:rsidR="009B7870" w:rsidRPr="00624048" w:rsidRDefault="00A75CB4" w:rsidP="00895117">
      <w:pPr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6</w:t>
      </w:r>
      <w:r w:rsidR="009B7870" w:rsidRPr="00624048">
        <w:rPr>
          <w:rFonts w:ascii="Arial" w:hAnsi="Arial" w:cs="Arial"/>
          <w:sz w:val="22"/>
          <w:szCs w:val="22"/>
        </w:rPr>
        <w:t xml:space="preserve">. </w:t>
      </w:r>
      <w:r w:rsidR="009B7870" w:rsidRPr="00624048">
        <w:rPr>
          <w:rFonts w:ascii="Arial" w:hAnsi="Arial" w:cs="Arial"/>
          <w:sz w:val="22"/>
          <w:szCs w:val="22"/>
        </w:rPr>
        <w:tab/>
        <w:t xml:space="preserve">Intensive Probation Supervision </w:t>
      </w:r>
    </w:p>
    <w:p w:rsidR="009B7870" w:rsidRPr="00624048" w:rsidRDefault="009B7870" w:rsidP="00895117">
      <w:pPr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r w:rsidRPr="00624048">
        <w:rPr>
          <w:rFonts w:ascii="Arial" w:hAnsi="Arial" w:cs="Arial"/>
          <w:sz w:val="22"/>
          <w:szCs w:val="22"/>
        </w:rPr>
        <w:t xml:space="preserve"> </w:t>
      </w:r>
      <w:r w:rsidR="00A75CB4">
        <w:rPr>
          <w:rFonts w:ascii="Arial" w:hAnsi="Arial" w:cs="Arial"/>
          <w:sz w:val="22"/>
          <w:szCs w:val="22"/>
        </w:rPr>
        <w:t xml:space="preserve"> 7</w:t>
      </w:r>
      <w:r w:rsidRPr="00624048">
        <w:rPr>
          <w:rFonts w:ascii="Arial" w:hAnsi="Arial" w:cs="Arial"/>
          <w:sz w:val="22"/>
          <w:szCs w:val="22"/>
        </w:rPr>
        <w:t xml:space="preserve">. </w:t>
      </w:r>
      <w:r w:rsidRPr="00624048">
        <w:rPr>
          <w:rFonts w:ascii="Arial" w:hAnsi="Arial" w:cs="Arial"/>
          <w:sz w:val="22"/>
          <w:szCs w:val="22"/>
        </w:rPr>
        <w:tab/>
      </w:r>
      <w:r w:rsidR="00C652E7" w:rsidRPr="00624048">
        <w:rPr>
          <w:rFonts w:ascii="Arial" w:hAnsi="Arial" w:cs="Arial"/>
          <w:sz w:val="22"/>
          <w:szCs w:val="22"/>
        </w:rPr>
        <w:t>Detention</w:t>
      </w:r>
      <w:r w:rsidR="00DD12A9">
        <w:rPr>
          <w:rFonts w:ascii="Arial" w:hAnsi="Arial" w:cs="Arial"/>
          <w:sz w:val="22"/>
          <w:szCs w:val="22"/>
        </w:rPr>
        <w:t xml:space="preserve"> Center, </w:t>
      </w:r>
      <w:r w:rsidR="00C652E7">
        <w:rPr>
          <w:rFonts w:ascii="Arial" w:hAnsi="Arial" w:cs="Arial"/>
          <w:sz w:val="22"/>
          <w:szCs w:val="22"/>
        </w:rPr>
        <w:t xml:space="preserve">Diversion Center or </w:t>
      </w:r>
      <w:r w:rsidR="00C652E7" w:rsidRPr="00624048">
        <w:rPr>
          <w:rFonts w:ascii="Arial" w:hAnsi="Arial" w:cs="Arial"/>
          <w:sz w:val="22"/>
          <w:szCs w:val="22"/>
        </w:rPr>
        <w:t>Boot Camp</w:t>
      </w:r>
      <w:r w:rsidR="00C652E7">
        <w:rPr>
          <w:rFonts w:ascii="Arial" w:hAnsi="Arial" w:cs="Arial"/>
          <w:sz w:val="22"/>
          <w:szCs w:val="22"/>
        </w:rPr>
        <w:t>: enter and complete</w:t>
      </w:r>
    </w:p>
    <w:p w:rsidR="009B7870" w:rsidRPr="00624048" w:rsidRDefault="00A75CB4" w:rsidP="00EF419D">
      <w:pPr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8</w:t>
      </w:r>
      <w:r w:rsidR="009B7870" w:rsidRPr="00624048">
        <w:rPr>
          <w:rFonts w:ascii="Arial" w:hAnsi="Arial" w:cs="Arial"/>
          <w:sz w:val="22"/>
          <w:szCs w:val="22"/>
        </w:rPr>
        <w:t>.</w:t>
      </w:r>
      <w:r w:rsidR="009B7870" w:rsidRPr="00624048">
        <w:rPr>
          <w:rFonts w:ascii="Arial" w:hAnsi="Arial" w:cs="Arial"/>
          <w:sz w:val="22"/>
          <w:szCs w:val="22"/>
        </w:rPr>
        <w:tab/>
        <w:t>Regional Substance Abuse Treatment</w:t>
      </w:r>
      <w:r w:rsidR="0035469B">
        <w:rPr>
          <w:rFonts w:ascii="Arial" w:hAnsi="Arial" w:cs="Arial"/>
          <w:sz w:val="22"/>
          <w:szCs w:val="22"/>
        </w:rPr>
        <w:t xml:space="preserve"> (RSAT)</w:t>
      </w:r>
      <w:r w:rsidR="009B7870" w:rsidRPr="00624048">
        <w:rPr>
          <w:rFonts w:ascii="Arial" w:hAnsi="Arial" w:cs="Arial"/>
          <w:sz w:val="22"/>
          <w:szCs w:val="22"/>
        </w:rPr>
        <w:t xml:space="preserve"> Facility</w:t>
      </w:r>
      <w:r w:rsidR="0035469B">
        <w:rPr>
          <w:rFonts w:ascii="Arial" w:hAnsi="Arial" w:cs="Arial"/>
          <w:sz w:val="22"/>
          <w:szCs w:val="22"/>
        </w:rPr>
        <w:t>:</w:t>
      </w:r>
      <w:r w:rsidR="00C652E7">
        <w:rPr>
          <w:rFonts w:ascii="Arial" w:hAnsi="Arial" w:cs="Arial"/>
          <w:sz w:val="22"/>
          <w:szCs w:val="22"/>
        </w:rPr>
        <w:t xml:space="preserve"> enter and complete</w:t>
      </w:r>
    </w:p>
    <w:p w:rsidR="009B7870" w:rsidRDefault="00A75CB4" w:rsidP="00E55E1D">
      <w:pPr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9</w:t>
      </w:r>
      <w:r w:rsidR="009B7870" w:rsidRPr="00624048">
        <w:rPr>
          <w:rFonts w:ascii="Arial" w:hAnsi="Arial" w:cs="Arial"/>
          <w:sz w:val="22"/>
          <w:szCs w:val="22"/>
        </w:rPr>
        <w:t xml:space="preserve">. </w:t>
      </w:r>
      <w:r w:rsidR="009B7870" w:rsidRPr="00624048">
        <w:rPr>
          <w:rFonts w:ascii="Arial" w:hAnsi="Arial" w:cs="Arial"/>
          <w:sz w:val="22"/>
          <w:szCs w:val="22"/>
        </w:rPr>
        <w:tab/>
        <w:t>Day Reporting Center</w:t>
      </w:r>
      <w:r w:rsidR="00C652E7">
        <w:rPr>
          <w:rFonts w:ascii="Arial" w:hAnsi="Arial" w:cs="Arial"/>
          <w:sz w:val="22"/>
          <w:szCs w:val="22"/>
        </w:rPr>
        <w:t>: enter and complete</w:t>
      </w:r>
    </w:p>
    <w:p w:rsidR="009B7870" w:rsidRPr="00624048" w:rsidRDefault="00324969" w:rsidP="0032496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9B7870" w:rsidRPr="00624048">
        <w:rPr>
          <w:rFonts w:ascii="Arial" w:hAnsi="Arial" w:cs="Arial"/>
          <w:sz w:val="22"/>
          <w:szCs w:val="22"/>
        </w:rPr>
        <w:t xml:space="preserve">. </w:t>
      </w:r>
      <w:r w:rsidR="009B7870" w:rsidRPr="00624048">
        <w:rPr>
          <w:rFonts w:ascii="Arial" w:hAnsi="Arial" w:cs="Arial"/>
          <w:sz w:val="22"/>
          <w:szCs w:val="22"/>
        </w:rPr>
        <w:tab/>
        <w:t>Fourth Amendment waiver; consent to use at trial</w:t>
      </w:r>
    </w:p>
    <w:p w:rsidR="009B7870" w:rsidRPr="00624048" w:rsidRDefault="00324969" w:rsidP="005D4118">
      <w:pPr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9B7870" w:rsidRPr="00624048">
        <w:rPr>
          <w:rFonts w:ascii="Arial" w:hAnsi="Arial" w:cs="Arial"/>
          <w:sz w:val="22"/>
          <w:szCs w:val="22"/>
        </w:rPr>
        <w:t xml:space="preserve">. </w:t>
      </w:r>
      <w:r w:rsidR="009B7870" w:rsidRPr="00624048">
        <w:rPr>
          <w:rFonts w:ascii="Arial" w:hAnsi="Arial" w:cs="Arial"/>
          <w:sz w:val="22"/>
          <w:szCs w:val="22"/>
        </w:rPr>
        <w:tab/>
        <w:t xml:space="preserve">Provide bodily specimen for testing; waive evidentiary foundation for admissibility </w:t>
      </w:r>
    </w:p>
    <w:p w:rsidR="009B7870" w:rsidRPr="00624048" w:rsidRDefault="00324969" w:rsidP="005D4118">
      <w:pPr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9B7870" w:rsidRPr="00624048">
        <w:rPr>
          <w:rFonts w:ascii="Arial" w:hAnsi="Arial" w:cs="Arial"/>
          <w:sz w:val="22"/>
          <w:szCs w:val="22"/>
        </w:rPr>
        <w:t xml:space="preserve">.  </w:t>
      </w:r>
      <w:r w:rsidR="009B7870" w:rsidRPr="00624048">
        <w:rPr>
          <w:rFonts w:ascii="Arial" w:hAnsi="Arial" w:cs="Arial"/>
          <w:sz w:val="22"/>
          <w:szCs w:val="22"/>
        </w:rPr>
        <w:tab/>
        <w:t>Limited or no contact condition</w:t>
      </w:r>
    </w:p>
    <w:p w:rsidR="009B7870" w:rsidRPr="00624048" w:rsidRDefault="00324969" w:rsidP="005D4118">
      <w:pPr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="005D60FA">
        <w:rPr>
          <w:rFonts w:ascii="Arial" w:hAnsi="Arial" w:cs="Arial"/>
          <w:sz w:val="22"/>
          <w:szCs w:val="22"/>
        </w:rPr>
        <w:t xml:space="preserve">.  </w:t>
      </w:r>
      <w:r w:rsidR="005D60FA">
        <w:rPr>
          <w:rFonts w:ascii="Arial" w:hAnsi="Arial" w:cs="Arial"/>
          <w:sz w:val="22"/>
          <w:szCs w:val="22"/>
        </w:rPr>
        <w:tab/>
        <w:t>No harassment or</w:t>
      </w:r>
      <w:r w:rsidR="009B7870" w:rsidRPr="00624048">
        <w:rPr>
          <w:rFonts w:ascii="Arial" w:hAnsi="Arial" w:cs="Arial"/>
          <w:sz w:val="22"/>
          <w:szCs w:val="22"/>
        </w:rPr>
        <w:t xml:space="preserve"> threats toward specific person(s)</w:t>
      </w:r>
    </w:p>
    <w:p w:rsidR="009B7870" w:rsidRPr="00624048" w:rsidRDefault="00324969" w:rsidP="005D4118">
      <w:pPr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9B7870" w:rsidRPr="00624048">
        <w:rPr>
          <w:rFonts w:ascii="Arial" w:hAnsi="Arial" w:cs="Arial"/>
          <w:sz w:val="22"/>
          <w:szCs w:val="22"/>
        </w:rPr>
        <w:t xml:space="preserve">.  </w:t>
      </w:r>
      <w:r w:rsidR="009B7870" w:rsidRPr="00624048">
        <w:rPr>
          <w:rFonts w:ascii="Arial" w:hAnsi="Arial" w:cs="Arial"/>
          <w:sz w:val="22"/>
          <w:szCs w:val="22"/>
        </w:rPr>
        <w:tab/>
        <w:t>Family Violence Intervention Program (FVIP)</w:t>
      </w:r>
      <w:r w:rsidR="0035469B">
        <w:rPr>
          <w:rFonts w:ascii="Arial" w:hAnsi="Arial" w:cs="Arial"/>
          <w:sz w:val="22"/>
          <w:szCs w:val="22"/>
        </w:rPr>
        <w:t>: enter and complete</w:t>
      </w:r>
    </w:p>
    <w:p w:rsidR="009B7870" w:rsidRPr="00624048" w:rsidRDefault="00324969" w:rsidP="00880222">
      <w:pPr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="009B7870" w:rsidRPr="00624048">
        <w:rPr>
          <w:rFonts w:ascii="Arial" w:hAnsi="Arial" w:cs="Arial"/>
          <w:sz w:val="22"/>
          <w:szCs w:val="22"/>
        </w:rPr>
        <w:t xml:space="preserve">.  </w:t>
      </w:r>
      <w:r w:rsidR="009B7870" w:rsidRPr="00624048">
        <w:rPr>
          <w:rFonts w:ascii="Arial" w:hAnsi="Arial" w:cs="Arial"/>
          <w:sz w:val="22"/>
          <w:szCs w:val="22"/>
        </w:rPr>
        <w:tab/>
        <w:t xml:space="preserve">Provide </w:t>
      </w:r>
      <w:r w:rsidR="0035469B">
        <w:rPr>
          <w:rFonts w:ascii="Arial" w:hAnsi="Arial" w:cs="Arial"/>
          <w:sz w:val="22"/>
          <w:szCs w:val="22"/>
        </w:rPr>
        <w:t xml:space="preserve">records </w:t>
      </w:r>
      <w:r w:rsidR="005D60FA">
        <w:rPr>
          <w:rFonts w:ascii="Arial" w:hAnsi="Arial" w:cs="Arial"/>
          <w:sz w:val="22"/>
          <w:szCs w:val="22"/>
        </w:rPr>
        <w:t xml:space="preserve">release: medical, </w:t>
      </w:r>
      <w:r w:rsidR="009B7870" w:rsidRPr="00624048">
        <w:rPr>
          <w:rFonts w:ascii="Arial" w:hAnsi="Arial" w:cs="Arial"/>
          <w:sz w:val="22"/>
          <w:szCs w:val="22"/>
        </w:rPr>
        <w:t>treatment</w:t>
      </w:r>
      <w:r w:rsidR="005D60FA">
        <w:rPr>
          <w:rFonts w:ascii="Arial" w:hAnsi="Arial" w:cs="Arial"/>
          <w:sz w:val="22"/>
          <w:szCs w:val="22"/>
        </w:rPr>
        <w:t xml:space="preserve">, </w:t>
      </w:r>
      <w:r w:rsidR="009B7870" w:rsidRPr="00624048">
        <w:rPr>
          <w:rFonts w:ascii="Arial" w:hAnsi="Arial" w:cs="Arial"/>
          <w:sz w:val="22"/>
          <w:szCs w:val="22"/>
        </w:rPr>
        <w:t>work</w:t>
      </w:r>
      <w:r w:rsidR="005D60FA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9B7870" w:rsidRPr="00624048">
        <w:rPr>
          <w:rFonts w:ascii="Arial" w:hAnsi="Arial" w:cs="Arial"/>
          <w:sz w:val="22"/>
          <w:szCs w:val="22"/>
        </w:rPr>
        <w:t>driving</w:t>
      </w:r>
      <w:proofErr w:type="gramEnd"/>
      <w:r w:rsidR="005D60FA">
        <w:rPr>
          <w:rFonts w:ascii="Arial" w:hAnsi="Arial" w:cs="Arial"/>
          <w:sz w:val="22"/>
          <w:szCs w:val="22"/>
        </w:rPr>
        <w:t xml:space="preserve">, </w:t>
      </w:r>
      <w:r w:rsidR="009B7870" w:rsidRPr="00624048">
        <w:rPr>
          <w:rFonts w:ascii="Arial" w:hAnsi="Arial" w:cs="Arial"/>
          <w:sz w:val="22"/>
          <w:szCs w:val="22"/>
        </w:rPr>
        <w:t>criminal history</w:t>
      </w:r>
    </w:p>
    <w:p w:rsidR="009B7870" w:rsidRPr="00624048" w:rsidRDefault="009B7870" w:rsidP="00EB48A0">
      <w:pPr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r w:rsidRPr="00624048">
        <w:rPr>
          <w:rFonts w:ascii="Arial" w:hAnsi="Arial" w:cs="Arial"/>
          <w:sz w:val="22"/>
          <w:szCs w:val="22"/>
        </w:rPr>
        <w:t>1</w:t>
      </w:r>
      <w:r w:rsidR="00324969">
        <w:rPr>
          <w:rFonts w:ascii="Arial" w:hAnsi="Arial" w:cs="Arial"/>
          <w:sz w:val="22"/>
          <w:szCs w:val="22"/>
        </w:rPr>
        <w:t>6</w:t>
      </w:r>
      <w:r w:rsidRPr="00624048">
        <w:rPr>
          <w:rFonts w:ascii="Arial" w:hAnsi="Arial" w:cs="Arial"/>
          <w:sz w:val="22"/>
          <w:szCs w:val="22"/>
        </w:rPr>
        <w:t xml:space="preserve">.  </w:t>
      </w:r>
      <w:r w:rsidRPr="00624048">
        <w:rPr>
          <w:rFonts w:ascii="Arial" w:hAnsi="Arial" w:cs="Arial"/>
          <w:sz w:val="22"/>
          <w:szCs w:val="22"/>
        </w:rPr>
        <w:tab/>
        <w:t>Undergo evaluati</w:t>
      </w:r>
      <w:r w:rsidR="005D60FA">
        <w:rPr>
          <w:rFonts w:ascii="Arial" w:hAnsi="Arial" w:cs="Arial"/>
          <w:sz w:val="22"/>
          <w:szCs w:val="22"/>
        </w:rPr>
        <w:t xml:space="preserve">on and treatment: mental health, </w:t>
      </w:r>
      <w:r w:rsidRPr="00624048">
        <w:rPr>
          <w:rFonts w:ascii="Arial" w:hAnsi="Arial" w:cs="Arial"/>
          <w:sz w:val="22"/>
          <w:szCs w:val="22"/>
        </w:rPr>
        <w:t>substance abuse</w:t>
      </w:r>
      <w:r w:rsidR="005D60FA">
        <w:rPr>
          <w:rFonts w:ascii="Arial" w:hAnsi="Arial" w:cs="Arial"/>
          <w:sz w:val="22"/>
          <w:szCs w:val="22"/>
        </w:rPr>
        <w:t>, etc.</w:t>
      </w:r>
    </w:p>
    <w:p w:rsidR="009B7870" w:rsidRPr="00624048" w:rsidRDefault="00324969" w:rsidP="00EB48A0">
      <w:pPr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</w:t>
      </w:r>
      <w:r w:rsidR="009B7870" w:rsidRPr="00624048">
        <w:rPr>
          <w:rFonts w:ascii="Arial" w:hAnsi="Arial" w:cs="Arial"/>
          <w:sz w:val="22"/>
          <w:szCs w:val="22"/>
        </w:rPr>
        <w:t xml:space="preserve">.  </w:t>
      </w:r>
      <w:r w:rsidR="009B7870" w:rsidRPr="00624048">
        <w:rPr>
          <w:rFonts w:ascii="Arial" w:hAnsi="Arial" w:cs="Arial"/>
          <w:sz w:val="22"/>
          <w:szCs w:val="22"/>
        </w:rPr>
        <w:tab/>
        <w:t xml:space="preserve">Attend 12-step meetings </w:t>
      </w:r>
    </w:p>
    <w:p w:rsidR="009B7870" w:rsidRPr="00624048" w:rsidRDefault="00324969" w:rsidP="00880222">
      <w:pPr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="009B7870" w:rsidRPr="00624048">
        <w:rPr>
          <w:rFonts w:ascii="Arial" w:hAnsi="Arial" w:cs="Arial"/>
          <w:sz w:val="22"/>
          <w:szCs w:val="22"/>
        </w:rPr>
        <w:t xml:space="preserve">. </w:t>
      </w:r>
      <w:r w:rsidR="007A7002">
        <w:rPr>
          <w:rFonts w:ascii="Arial" w:hAnsi="Arial" w:cs="Arial"/>
          <w:sz w:val="22"/>
          <w:szCs w:val="22"/>
        </w:rPr>
        <w:t xml:space="preserve"> </w:t>
      </w:r>
      <w:r w:rsidR="007A7002">
        <w:rPr>
          <w:rFonts w:ascii="Arial" w:hAnsi="Arial" w:cs="Arial"/>
          <w:sz w:val="22"/>
          <w:szCs w:val="22"/>
        </w:rPr>
        <w:tab/>
        <w:t xml:space="preserve">Obtain high school diploma, </w:t>
      </w:r>
      <w:r w:rsidR="009B7870" w:rsidRPr="00624048">
        <w:rPr>
          <w:rFonts w:ascii="Arial" w:hAnsi="Arial" w:cs="Arial"/>
          <w:sz w:val="22"/>
          <w:szCs w:val="22"/>
        </w:rPr>
        <w:t>GED</w:t>
      </w:r>
      <w:r w:rsidR="005B663C">
        <w:rPr>
          <w:rFonts w:ascii="Arial" w:hAnsi="Arial" w:cs="Arial"/>
          <w:sz w:val="22"/>
          <w:szCs w:val="22"/>
        </w:rPr>
        <w:t>,</w:t>
      </w:r>
      <w:r w:rsidR="007A7002">
        <w:rPr>
          <w:rFonts w:ascii="Arial" w:hAnsi="Arial" w:cs="Arial"/>
          <w:sz w:val="22"/>
          <w:szCs w:val="22"/>
        </w:rPr>
        <w:t xml:space="preserve"> or training certificate</w:t>
      </w:r>
    </w:p>
    <w:p w:rsidR="009B7870" w:rsidRPr="00624048" w:rsidRDefault="00324969" w:rsidP="00880222">
      <w:pPr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="009B7870" w:rsidRPr="00624048">
        <w:rPr>
          <w:rFonts w:ascii="Arial" w:hAnsi="Arial" w:cs="Arial"/>
          <w:sz w:val="22"/>
          <w:szCs w:val="22"/>
        </w:rPr>
        <w:t xml:space="preserve">.  </w:t>
      </w:r>
      <w:r w:rsidR="009B7870" w:rsidRPr="00624048">
        <w:rPr>
          <w:rFonts w:ascii="Arial" w:hAnsi="Arial" w:cs="Arial"/>
          <w:sz w:val="22"/>
          <w:szCs w:val="22"/>
        </w:rPr>
        <w:tab/>
        <w:t>Abide by curfew</w:t>
      </w:r>
    </w:p>
    <w:p w:rsidR="009B7870" w:rsidRPr="00624048" w:rsidRDefault="00324969" w:rsidP="00880222">
      <w:pPr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531944">
        <w:rPr>
          <w:rFonts w:ascii="Arial" w:hAnsi="Arial" w:cs="Arial"/>
          <w:sz w:val="22"/>
          <w:szCs w:val="22"/>
        </w:rPr>
        <w:t xml:space="preserve">.  </w:t>
      </w:r>
      <w:r w:rsidR="00531944">
        <w:rPr>
          <w:rFonts w:ascii="Arial" w:hAnsi="Arial" w:cs="Arial"/>
          <w:sz w:val="22"/>
          <w:szCs w:val="22"/>
        </w:rPr>
        <w:tab/>
        <w:t>Barred from County or</w:t>
      </w:r>
      <w:r w:rsidR="000E65D2">
        <w:rPr>
          <w:rFonts w:ascii="Arial" w:hAnsi="Arial" w:cs="Arial"/>
          <w:sz w:val="22"/>
          <w:szCs w:val="22"/>
        </w:rPr>
        <w:t xml:space="preserve"> </w:t>
      </w:r>
      <w:r w:rsidR="009B7870" w:rsidRPr="00624048">
        <w:rPr>
          <w:rFonts w:ascii="Arial" w:hAnsi="Arial" w:cs="Arial"/>
          <w:sz w:val="22"/>
          <w:szCs w:val="22"/>
        </w:rPr>
        <w:t>Circuit</w:t>
      </w:r>
    </w:p>
    <w:p w:rsidR="009B7870" w:rsidRPr="00624048" w:rsidRDefault="00324969" w:rsidP="005D4118">
      <w:pPr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</w:t>
      </w:r>
      <w:r w:rsidR="009B7870" w:rsidRPr="00624048">
        <w:rPr>
          <w:rFonts w:ascii="Arial" w:hAnsi="Arial" w:cs="Arial"/>
          <w:sz w:val="22"/>
          <w:szCs w:val="22"/>
        </w:rPr>
        <w:t xml:space="preserve">. </w:t>
      </w:r>
      <w:r w:rsidR="009B7870" w:rsidRPr="00624048">
        <w:rPr>
          <w:rFonts w:ascii="Arial" w:hAnsi="Arial" w:cs="Arial"/>
          <w:sz w:val="22"/>
          <w:szCs w:val="22"/>
        </w:rPr>
        <w:tab/>
        <w:t xml:space="preserve">Surrender </w:t>
      </w:r>
      <w:r w:rsidR="004E24E6">
        <w:rPr>
          <w:rFonts w:ascii="Arial" w:hAnsi="Arial" w:cs="Arial"/>
          <w:sz w:val="22"/>
          <w:szCs w:val="22"/>
        </w:rPr>
        <w:t xml:space="preserve">driver’s </w:t>
      </w:r>
      <w:r w:rsidR="009B7870" w:rsidRPr="00624048">
        <w:rPr>
          <w:rFonts w:ascii="Arial" w:hAnsi="Arial" w:cs="Arial"/>
          <w:sz w:val="22"/>
          <w:szCs w:val="22"/>
        </w:rPr>
        <w:t>license</w:t>
      </w:r>
    </w:p>
    <w:p w:rsidR="009B7870" w:rsidRPr="00624048" w:rsidRDefault="00324969" w:rsidP="005D4118">
      <w:pPr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</w:t>
      </w:r>
      <w:r w:rsidR="009B7870" w:rsidRPr="00624048">
        <w:rPr>
          <w:rFonts w:ascii="Arial" w:hAnsi="Arial" w:cs="Arial"/>
          <w:sz w:val="22"/>
          <w:szCs w:val="22"/>
        </w:rPr>
        <w:t xml:space="preserve">. </w:t>
      </w:r>
      <w:r w:rsidR="009B7870" w:rsidRPr="00624048">
        <w:rPr>
          <w:rFonts w:ascii="Arial" w:hAnsi="Arial" w:cs="Arial"/>
          <w:sz w:val="22"/>
          <w:szCs w:val="22"/>
        </w:rPr>
        <w:tab/>
        <w:t>Ignition interlock</w:t>
      </w:r>
    </w:p>
    <w:p w:rsidR="009B7870" w:rsidRPr="00624048" w:rsidRDefault="00324969" w:rsidP="005D4118">
      <w:pPr>
        <w:spacing w:line="360" w:lineRule="auto"/>
        <w:ind w:left="720" w:hanging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</w:t>
      </w:r>
      <w:r w:rsidR="009B7870" w:rsidRPr="00624048">
        <w:rPr>
          <w:rFonts w:ascii="Arial" w:hAnsi="Arial" w:cs="Arial"/>
          <w:sz w:val="22"/>
          <w:szCs w:val="22"/>
        </w:rPr>
        <w:t xml:space="preserve">. </w:t>
      </w:r>
      <w:r w:rsidR="009B7870" w:rsidRPr="00624048">
        <w:rPr>
          <w:rFonts w:ascii="Arial" w:hAnsi="Arial" w:cs="Arial"/>
          <w:sz w:val="22"/>
          <w:szCs w:val="22"/>
        </w:rPr>
        <w:tab/>
        <w:t>Electronic monitoring device</w:t>
      </w:r>
      <w:r w:rsidR="00EC62C5">
        <w:rPr>
          <w:rFonts w:ascii="Arial" w:hAnsi="Arial" w:cs="Arial"/>
          <w:sz w:val="22"/>
          <w:szCs w:val="22"/>
        </w:rPr>
        <w:t xml:space="preserve">: </w:t>
      </w:r>
      <w:r w:rsidR="009B7870" w:rsidRPr="00624048">
        <w:rPr>
          <w:rFonts w:ascii="Arial" w:hAnsi="Arial" w:cs="Arial"/>
          <w:sz w:val="22"/>
          <w:szCs w:val="22"/>
        </w:rPr>
        <w:t>voice</w:t>
      </w:r>
      <w:r w:rsidR="00EC62C5">
        <w:rPr>
          <w:rFonts w:ascii="Arial" w:hAnsi="Arial" w:cs="Arial"/>
          <w:sz w:val="22"/>
          <w:szCs w:val="22"/>
        </w:rPr>
        <w:t xml:space="preserve">, </w:t>
      </w:r>
      <w:r w:rsidR="009B7870" w:rsidRPr="00624048">
        <w:rPr>
          <w:rFonts w:ascii="Arial" w:hAnsi="Arial" w:cs="Arial"/>
          <w:sz w:val="22"/>
          <w:szCs w:val="22"/>
        </w:rPr>
        <w:t>electronic</w:t>
      </w:r>
      <w:r w:rsidR="00EC62C5">
        <w:rPr>
          <w:rFonts w:ascii="Arial" w:hAnsi="Arial" w:cs="Arial"/>
          <w:sz w:val="22"/>
          <w:szCs w:val="22"/>
        </w:rPr>
        <w:t xml:space="preserve">, </w:t>
      </w:r>
      <w:r w:rsidR="009B7870" w:rsidRPr="00624048">
        <w:rPr>
          <w:rFonts w:ascii="Arial" w:hAnsi="Arial" w:cs="Arial"/>
          <w:sz w:val="22"/>
          <w:szCs w:val="22"/>
        </w:rPr>
        <w:t>GPS</w:t>
      </w:r>
      <w:r w:rsidR="00EC62C5">
        <w:rPr>
          <w:rFonts w:ascii="Arial" w:hAnsi="Arial" w:cs="Arial"/>
          <w:sz w:val="22"/>
          <w:szCs w:val="22"/>
        </w:rPr>
        <w:t xml:space="preserve">, </w:t>
      </w:r>
      <w:r w:rsidR="009B7870" w:rsidRPr="00624048">
        <w:rPr>
          <w:rFonts w:ascii="Arial" w:hAnsi="Arial" w:cs="Arial"/>
          <w:sz w:val="22"/>
          <w:szCs w:val="22"/>
        </w:rPr>
        <w:t>SCRAM</w:t>
      </w:r>
    </w:p>
    <w:p w:rsidR="009B7870" w:rsidRPr="00624048" w:rsidRDefault="00324969" w:rsidP="005D4118">
      <w:pPr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</w:t>
      </w:r>
      <w:r w:rsidR="009B7870" w:rsidRPr="00624048">
        <w:rPr>
          <w:rFonts w:ascii="Arial" w:hAnsi="Arial" w:cs="Arial"/>
          <w:sz w:val="22"/>
          <w:szCs w:val="22"/>
        </w:rPr>
        <w:t xml:space="preserve">. </w:t>
      </w:r>
      <w:r w:rsidR="009B7870" w:rsidRPr="00624048">
        <w:rPr>
          <w:rFonts w:ascii="Arial" w:hAnsi="Arial" w:cs="Arial"/>
          <w:sz w:val="22"/>
          <w:szCs w:val="22"/>
        </w:rPr>
        <w:tab/>
        <w:t xml:space="preserve">Probation may be made administrative or </w:t>
      </w:r>
      <w:r w:rsidR="00EC62C5">
        <w:rPr>
          <w:rFonts w:ascii="Arial" w:hAnsi="Arial" w:cs="Arial"/>
          <w:sz w:val="22"/>
          <w:szCs w:val="22"/>
        </w:rPr>
        <w:t xml:space="preserve">may </w:t>
      </w:r>
      <w:r w:rsidR="009B7870" w:rsidRPr="00624048">
        <w:rPr>
          <w:rFonts w:ascii="Arial" w:hAnsi="Arial" w:cs="Arial"/>
          <w:sz w:val="22"/>
          <w:szCs w:val="22"/>
        </w:rPr>
        <w:t>terminate</w:t>
      </w:r>
    </w:p>
    <w:p w:rsidR="009B7870" w:rsidRPr="00624048" w:rsidRDefault="00324969" w:rsidP="005D4118">
      <w:pPr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</w:t>
      </w:r>
      <w:r w:rsidR="009B7870" w:rsidRPr="00624048">
        <w:rPr>
          <w:rFonts w:ascii="Arial" w:hAnsi="Arial" w:cs="Arial"/>
          <w:sz w:val="22"/>
          <w:szCs w:val="22"/>
        </w:rPr>
        <w:t xml:space="preserve">. </w:t>
      </w:r>
      <w:r w:rsidR="009B7870" w:rsidRPr="00624048">
        <w:rPr>
          <w:rFonts w:ascii="Arial" w:hAnsi="Arial" w:cs="Arial"/>
          <w:sz w:val="22"/>
          <w:szCs w:val="22"/>
        </w:rPr>
        <w:tab/>
      </w:r>
      <w:r w:rsidR="00AA19D7">
        <w:rPr>
          <w:rFonts w:ascii="Arial" w:hAnsi="Arial" w:cs="Arial"/>
          <w:sz w:val="22"/>
          <w:szCs w:val="22"/>
        </w:rPr>
        <w:t xml:space="preserve">Provide DNA sample: </w:t>
      </w:r>
      <w:r w:rsidR="00141502">
        <w:rPr>
          <w:rFonts w:ascii="Arial" w:hAnsi="Arial" w:cs="Arial"/>
          <w:sz w:val="22"/>
          <w:szCs w:val="22"/>
        </w:rPr>
        <w:t xml:space="preserve">felony </w:t>
      </w:r>
      <w:proofErr w:type="gramStart"/>
      <w:r w:rsidR="00141502">
        <w:rPr>
          <w:rFonts w:ascii="Arial" w:hAnsi="Arial" w:cs="Arial"/>
          <w:sz w:val="22"/>
          <w:szCs w:val="22"/>
        </w:rPr>
        <w:t>offense</w:t>
      </w:r>
      <w:r w:rsidR="009B7870" w:rsidRPr="00624048">
        <w:rPr>
          <w:rFonts w:ascii="Arial" w:hAnsi="Arial" w:cs="Arial"/>
          <w:sz w:val="22"/>
          <w:szCs w:val="22"/>
        </w:rPr>
        <w:t xml:space="preserve">  –</w:t>
      </w:r>
      <w:proofErr w:type="gramEnd"/>
      <w:r w:rsidR="009B7870" w:rsidRPr="00624048">
        <w:rPr>
          <w:rFonts w:ascii="Arial" w:hAnsi="Arial" w:cs="Arial"/>
          <w:sz w:val="22"/>
          <w:szCs w:val="22"/>
        </w:rPr>
        <w:t xml:space="preserve"> O.C.G.A. § </w:t>
      </w:r>
      <w:r w:rsidR="00141502">
        <w:rPr>
          <w:rFonts w:ascii="Arial" w:hAnsi="Arial" w:cs="Arial"/>
          <w:sz w:val="22"/>
          <w:szCs w:val="22"/>
        </w:rPr>
        <w:t>35</w:t>
      </w:r>
      <w:r w:rsidR="009B7870" w:rsidRPr="00624048">
        <w:rPr>
          <w:rFonts w:ascii="Arial" w:hAnsi="Arial" w:cs="Arial"/>
          <w:sz w:val="22"/>
          <w:szCs w:val="22"/>
        </w:rPr>
        <w:t>-</w:t>
      </w:r>
      <w:r w:rsidR="00141502">
        <w:rPr>
          <w:rFonts w:ascii="Arial" w:hAnsi="Arial" w:cs="Arial"/>
          <w:sz w:val="22"/>
          <w:szCs w:val="22"/>
        </w:rPr>
        <w:t>3</w:t>
      </w:r>
      <w:r w:rsidR="009B7870" w:rsidRPr="00624048">
        <w:rPr>
          <w:rFonts w:ascii="Arial" w:hAnsi="Arial" w:cs="Arial"/>
          <w:sz w:val="22"/>
          <w:szCs w:val="22"/>
        </w:rPr>
        <w:t>-</w:t>
      </w:r>
      <w:r w:rsidR="00141502">
        <w:rPr>
          <w:rFonts w:ascii="Arial" w:hAnsi="Arial" w:cs="Arial"/>
          <w:sz w:val="22"/>
          <w:szCs w:val="22"/>
        </w:rPr>
        <w:t>1</w:t>
      </w:r>
      <w:r w:rsidR="009B7870" w:rsidRPr="00624048">
        <w:rPr>
          <w:rFonts w:ascii="Arial" w:hAnsi="Arial" w:cs="Arial"/>
          <w:sz w:val="22"/>
          <w:szCs w:val="22"/>
        </w:rPr>
        <w:t>60</w:t>
      </w:r>
    </w:p>
    <w:p w:rsidR="009B7870" w:rsidRPr="00624048" w:rsidRDefault="00324969" w:rsidP="005D41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10"/>
        </w:tabs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</w:t>
      </w:r>
      <w:r w:rsidR="00DF14F9">
        <w:rPr>
          <w:rFonts w:ascii="Arial" w:hAnsi="Arial" w:cs="Arial"/>
          <w:sz w:val="22"/>
          <w:szCs w:val="22"/>
        </w:rPr>
        <w:t>.</w:t>
      </w:r>
      <w:r w:rsidR="00DF14F9">
        <w:rPr>
          <w:rFonts w:ascii="Arial" w:hAnsi="Arial" w:cs="Arial"/>
          <w:sz w:val="22"/>
          <w:szCs w:val="22"/>
        </w:rPr>
        <w:tab/>
        <w:t>Sex o</w:t>
      </w:r>
      <w:r w:rsidR="009B7870" w:rsidRPr="00624048">
        <w:rPr>
          <w:rFonts w:ascii="Arial" w:hAnsi="Arial" w:cs="Arial"/>
          <w:sz w:val="22"/>
          <w:szCs w:val="22"/>
        </w:rPr>
        <w:t>ffender special conditions</w:t>
      </w:r>
      <w:r w:rsidR="009B7870" w:rsidRPr="00624048">
        <w:rPr>
          <w:rFonts w:ascii="Arial" w:hAnsi="Arial" w:cs="Arial"/>
          <w:sz w:val="22"/>
          <w:szCs w:val="22"/>
        </w:rPr>
        <w:tab/>
      </w:r>
    </w:p>
    <w:p w:rsidR="009B7870" w:rsidRPr="00624048" w:rsidRDefault="00324969" w:rsidP="005D4118">
      <w:pPr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</w:t>
      </w:r>
      <w:r w:rsidR="009B7870" w:rsidRPr="00624048">
        <w:rPr>
          <w:rFonts w:ascii="Arial" w:hAnsi="Arial" w:cs="Arial"/>
          <w:sz w:val="22"/>
          <w:szCs w:val="22"/>
        </w:rPr>
        <w:t>.</w:t>
      </w:r>
      <w:r w:rsidR="009B7870" w:rsidRPr="00624048">
        <w:rPr>
          <w:rFonts w:ascii="Arial" w:hAnsi="Arial" w:cs="Arial"/>
          <w:sz w:val="22"/>
          <w:szCs w:val="22"/>
        </w:rPr>
        <w:tab/>
      </w:r>
      <w:r w:rsidR="00464F6E">
        <w:rPr>
          <w:rFonts w:ascii="Arial" w:hAnsi="Arial" w:cs="Arial"/>
          <w:sz w:val="22"/>
          <w:szCs w:val="22"/>
        </w:rPr>
        <w:t>O</w:t>
      </w:r>
      <w:r w:rsidR="00DF14F9" w:rsidRPr="00DF14F9">
        <w:rPr>
          <w:rFonts w:ascii="Arial" w:hAnsi="Arial" w:cs="Arial"/>
          <w:sz w:val="22"/>
          <w:szCs w:val="22"/>
        </w:rPr>
        <w:t>ffense against a minor or dangerous sexu</w:t>
      </w:r>
      <w:r w:rsidR="00DF14F9">
        <w:rPr>
          <w:rFonts w:ascii="Arial" w:hAnsi="Arial" w:cs="Arial"/>
          <w:sz w:val="22"/>
          <w:szCs w:val="22"/>
        </w:rPr>
        <w:t xml:space="preserve">al offense special conditions </w:t>
      </w:r>
      <w:r w:rsidR="009B7870" w:rsidRPr="00624048">
        <w:rPr>
          <w:rFonts w:ascii="Arial" w:hAnsi="Arial" w:cs="Arial"/>
          <w:sz w:val="22"/>
          <w:szCs w:val="22"/>
        </w:rPr>
        <w:t>– O.C.G.A. § 42-8-35(b)</w:t>
      </w:r>
    </w:p>
    <w:p w:rsidR="009B7870" w:rsidRPr="00624048" w:rsidRDefault="00324969" w:rsidP="005D4118">
      <w:pPr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</w:t>
      </w:r>
      <w:r w:rsidR="007C42F5">
        <w:rPr>
          <w:rFonts w:ascii="Arial" w:hAnsi="Arial" w:cs="Arial"/>
          <w:sz w:val="22"/>
          <w:szCs w:val="22"/>
        </w:rPr>
        <w:t>.</w:t>
      </w:r>
      <w:r w:rsidR="007C42F5">
        <w:rPr>
          <w:rFonts w:ascii="Arial" w:hAnsi="Arial" w:cs="Arial"/>
          <w:sz w:val="22"/>
          <w:szCs w:val="22"/>
        </w:rPr>
        <w:tab/>
        <w:t xml:space="preserve">Stalking or </w:t>
      </w:r>
      <w:r w:rsidR="00DF14F9">
        <w:rPr>
          <w:rFonts w:ascii="Arial" w:hAnsi="Arial" w:cs="Arial"/>
          <w:sz w:val="22"/>
          <w:szCs w:val="22"/>
        </w:rPr>
        <w:t>aggravated s</w:t>
      </w:r>
      <w:r w:rsidR="009B7870" w:rsidRPr="00624048">
        <w:rPr>
          <w:rFonts w:ascii="Arial" w:hAnsi="Arial" w:cs="Arial"/>
          <w:sz w:val="22"/>
          <w:szCs w:val="22"/>
        </w:rPr>
        <w:t>talking special conditions – O.C.G.A. §</w:t>
      </w:r>
      <w:r w:rsidR="007C6FA9">
        <w:rPr>
          <w:rFonts w:ascii="Arial" w:hAnsi="Arial" w:cs="Arial"/>
          <w:sz w:val="22"/>
          <w:szCs w:val="22"/>
        </w:rPr>
        <w:t>§</w:t>
      </w:r>
      <w:r w:rsidR="00DF14F9">
        <w:rPr>
          <w:rFonts w:ascii="Arial" w:hAnsi="Arial" w:cs="Arial"/>
          <w:sz w:val="22"/>
          <w:szCs w:val="22"/>
        </w:rPr>
        <w:t xml:space="preserve"> 16-5-90 or</w:t>
      </w:r>
      <w:r w:rsidR="009B7870" w:rsidRPr="00624048">
        <w:rPr>
          <w:rFonts w:ascii="Arial" w:hAnsi="Arial" w:cs="Arial"/>
          <w:sz w:val="22"/>
          <w:szCs w:val="22"/>
        </w:rPr>
        <w:t xml:space="preserve"> </w:t>
      </w:r>
      <w:r w:rsidR="007C6FA9">
        <w:rPr>
          <w:rFonts w:ascii="Arial" w:hAnsi="Arial" w:cs="Arial"/>
          <w:sz w:val="22"/>
          <w:szCs w:val="22"/>
        </w:rPr>
        <w:t>16-5-</w:t>
      </w:r>
      <w:r w:rsidR="009B7870" w:rsidRPr="00624048">
        <w:rPr>
          <w:rFonts w:ascii="Arial" w:hAnsi="Arial" w:cs="Arial"/>
          <w:sz w:val="22"/>
          <w:szCs w:val="22"/>
        </w:rPr>
        <w:t>91</w:t>
      </w:r>
    </w:p>
    <w:p w:rsidR="009B7870" w:rsidRPr="00624048" w:rsidRDefault="00324969" w:rsidP="005D4118">
      <w:pPr>
        <w:spacing w:line="360" w:lineRule="auto"/>
        <w:ind w:left="720" w:hanging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</w:t>
      </w:r>
      <w:r w:rsidR="009B7870" w:rsidRPr="00624048">
        <w:rPr>
          <w:rFonts w:ascii="Arial" w:hAnsi="Arial" w:cs="Arial"/>
          <w:sz w:val="22"/>
          <w:szCs w:val="22"/>
        </w:rPr>
        <w:t>.</w:t>
      </w:r>
      <w:r w:rsidR="009B7870" w:rsidRPr="00624048">
        <w:rPr>
          <w:rFonts w:ascii="Arial" w:hAnsi="Arial" w:cs="Arial"/>
          <w:sz w:val="22"/>
          <w:szCs w:val="22"/>
        </w:rPr>
        <w:tab/>
        <w:t>No contact with criminal street gang activity</w:t>
      </w:r>
    </w:p>
    <w:p w:rsidR="009B7870" w:rsidRPr="00624048" w:rsidRDefault="00324969" w:rsidP="005D4118">
      <w:pPr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</w:t>
      </w:r>
      <w:r w:rsidR="009B7870" w:rsidRPr="00624048">
        <w:rPr>
          <w:rFonts w:ascii="Arial" w:hAnsi="Arial" w:cs="Arial"/>
          <w:sz w:val="22"/>
          <w:szCs w:val="22"/>
        </w:rPr>
        <w:t xml:space="preserve">. </w:t>
      </w:r>
      <w:r w:rsidR="009B7870" w:rsidRPr="00624048">
        <w:rPr>
          <w:rFonts w:ascii="Arial" w:hAnsi="Arial" w:cs="Arial"/>
          <w:sz w:val="22"/>
          <w:szCs w:val="22"/>
        </w:rPr>
        <w:tab/>
        <w:t>Special probation for drug offense – O.C.G.A. §</w:t>
      </w:r>
      <w:r w:rsidR="007C6FA9">
        <w:rPr>
          <w:rFonts w:ascii="Arial" w:hAnsi="Arial" w:cs="Arial"/>
          <w:sz w:val="22"/>
          <w:szCs w:val="22"/>
        </w:rPr>
        <w:t xml:space="preserve">§ </w:t>
      </w:r>
      <w:r w:rsidR="009B7870" w:rsidRPr="00624048">
        <w:rPr>
          <w:rFonts w:ascii="Arial" w:hAnsi="Arial" w:cs="Arial"/>
          <w:sz w:val="22"/>
          <w:szCs w:val="22"/>
        </w:rPr>
        <w:t>16-13-30(b)</w:t>
      </w:r>
      <w:r w:rsidR="009B7870">
        <w:rPr>
          <w:rFonts w:ascii="Arial" w:hAnsi="Arial" w:cs="Arial"/>
          <w:sz w:val="22"/>
          <w:szCs w:val="22"/>
        </w:rPr>
        <w:t>,</w:t>
      </w:r>
      <w:r w:rsidR="009B7870" w:rsidRPr="00624048">
        <w:rPr>
          <w:rFonts w:ascii="Arial" w:hAnsi="Arial" w:cs="Arial"/>
          <w:sz w:val="22"/>
          <w:szCs w:val="22"/>
        </w:rPr>
        <w:t>(d),</w:t>
      </w:r>
      <w:r w:rsidR="007C6FA9">
        <w:rPr>
          <w:rFonts w:ascii="Arial" w:hAnsi="Arial" w:cs="Arial"/>
          <w:sz w:val="22"/>
          <w:szCs w:val="22"/>
        </w:rPr>
        <w:t>16-5</w:t>
      </w:r>
      <w:r w:rsidR="009B7870" w:rsidRPr="00624048">
        <w:rPr>
          <w:rFonts w:ascii="Arial" w:hAnsi="Arial" w:cs="Arial"/>
          <w:sz w:val="22"/>
          <w:szCs w:val="22"/>
        </w:rPr>
        <w:t>-31; 42-8-35.2</w:t>
      </w:r>
    </w:p>
    <w:p w:rsidR="009B7870" w:rsidRPr="00624048" w:rsidRDefault="00324969" w:rsidP="00880222">
      <w:pPr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</w:t>
      </w:r>
      <w:r w:rsidR="009B7870" w:rsidRPr="00624048">
        <w:rPr>
          <w:rFonts w:ascii="Arial" w:hAnsi="Arial" w:cs="Arial"/>
          <w:sz w:val="22"/>
          <w:szCs w:val="22"/>
        </w:rPr>
        <w:t xml:space="preserve">. </w:t>
      </w:r>
      <w:r w:rsidR="009B7870" w:rsidRPr="00624048">
        <w:rPr>
          <w:rFonts w:ascii="Arial" w:hAnsi="Arial" w:cs="Arial"/>
          <w:sz w:val="22"/>
          <w:szCs w:val="22"/>
        </w:rPr>
        <w:tab/>
        <w:t>Obligation to testify truthfully</w:t>
      </w:r>
    </w:p>
    <w:p w:rsidR="00EC62C5" w:rsidRDefault="00324969" w:rsidP="00880222">
      <w:pPr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32</w:t>
      </w:r>
      <w:r w:rsidR="009B7870" w:rsidRPr="00624048">
        <w:rPr>
          <w:rFonts w:ascii="Arial" w:hAnsi="Arial" w:cs="Arial"/>
          <w:sz w:val="22"/>
          <w:szCs w:val="22"/>
        </w:rPr>
        <w:t xml:space="preserve">. </w:t>
      </w:r>
      <w:r w:rsidR="009B7870" w:rsidRPr="00624048">
        <w:rPr>
          <w:rFonts w:ascii="Arial" w:hAnsi="Arial" w:cs="Arial"/>
          <w:sz w:val="22"/>
          <w:szCs w:val="22"/>
        </w:rPr>
        <w:tab/>
        <w:t xml:space="preserve">Avoid use </w:t>
      </w:r>
      <w:r w:rsidR="00EC62C5">
        <w:rPr>
          <w:rFonts w:ascii="Arial" w:hAnsi="Arial" w:cs="Arial"/>
          <w:sz w:val="22"/>
          <w:szCs w:val="22"/>
        </w:rPr>
        <w:t>or being in presence of alcohol, drugs</w:t>
      </w:r>
    </w:p>
    <w:p w:rsidR="009B7870" w:rsidRDefault="00324969" w:rsidP="00880222">
      <w:pPr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33</w:t>
      </w:r>
      <w:r w:rsidR="009B7870" w:rsidRPr="00624048">
        <w:rPr>
          <w:rFonts w:ascii="Arial" w:hAnsi="Arial" w:cs="Arial"/>
          <w:sz w:val="22"/>
          <w:szCs w:val="22"/>
        </w:rPr>
        <w:t xml:space="preserve">. </w:t>
      </w:r>
      <w:r w:rsidR="009B7870" w:rsidRPr="00624048">
        <w:rPr>
          <w:rFonts w:ascii="Arial" w:hAnsi="Arial" w:cs="Arial"/>
          <w:sz w:val="22"/>
          <w:szCs w:val="22"/>
        </w:rPr>
        <w:tab/>
        <w:t>Undergo evaluation for contagious communicable disease</w:t>
      </w:r>
    </w:p>
    <w:p w:rsidR="009B7870" w:rsidRPr="000104F7" w:rsidRDefault="003E2018" w:rsidP="000104F7">
      <w:pPr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9B7870" w:rsidRPr="00624048">
        <w:rPr>
          <w:rFonts w:ascii="Arial" w:hAnsi="Arial" w:cs="Arial"/>
          <w:sz w:val="22"/>
          <w:szCs w:val="22"/>
        </w:rPr>
        <w:tab/>
        <w:t>Other special condition</w:t>
      </w:r>
      <w:r w:rsidR="009B7870">
        <w:rPr>
          <w:rFonts w:ascii="Arial" w:hAnsi="Arial" w:cs="Arial"/>
          <w:sz w:val="22"/>
          <w:szCs w:val="22"/>
        </w:rPr>
        <w:t>(</w:t>
      </w:r>
      <w:r w:rsidR="009B7870" w:rsidRPr="00624048">
        <w:rPr>
          <w:rFonts w:ascii="Arial" w:hAnsi="Arial" w:cs="Arial"/>
          <w:sz w:val="22"/>
          <w:szCs w:val="22"/>
        </w:rPr>
        <w:t>s</w:t>
      </w:r>
      <w:r w:rsidR="009B7870">
        <w:rPr>
          <w:rFonts w:ascii="Arial" w:hAnsi="Arial" w:cs="Arial"/>
          <w:sz w:val="22"/>
          <w:szCs w:val="22"/>
        </w:rPr>
        <w:t>)</w:t>
      </w:r>
      <w:r w:rsidR="009B7870" w:rsidRPr="00624048">
        <w:rPr>
          <w:rFonts w:ascii="Arial" w:hAnsi="Arial" w:cs="Arial"/>
          <w:sz w:val="22"/>
          <w:szCs w:val="22"/>
        </w:rPr>
        <w:t xml:space="preserve"> defined by Court</w:t>
      </w:r>
      <w:r w:rsidR="008D54DA">
        <w:rPr>
          <w:rFonts w:ascii="Arial" w:hAnsi="Arial" w:cs="Arial"/>
          <w:sz w:val="22"/>
          <w:szCs w:val="22"/>
        </w:rPr>
        <w:t>:</w:t>
      </w:r>
    </w:p>
    <w:sectPr w:rsidR="009B7870" w:rsidRPr="000104F7" w:rsidSect="004A431E"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15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946" w:rsidRDefault="005F2946">
      <w:r>
        <w:separator/>
      </w:r>
    </w:p>
  </w:endnote>
  <w:endnote w:type="continuationSeparator" w:id="0">
    <w:p w:rsidR="005F2946" w:rsidRDefault="005F2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46" w:rsidRDefault="00E96E4D" w:rsidP="00C065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F29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2946" w:rsidRDefault="005F29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46" w:rsidRDefault="005F2946" w:rsidP="00E055D2">
    <w:pPr>
      <w:pStyle w:val="Footer"/>
      <w:rPr>
        <w:rFonts w:ascii="Arial" w:hAnsi="Arial" w:cs="Arial"/>
        <w:sz w:val="20"/>
        <w:szCs w:val="20"/>
      </w:rPr>
    </w:pPr>
  </w:p>
  <w:p w:rsidR="005F2946" w:rsidRPr="0005423E" w:rsidRDefault="005F2946" w:rsidP="00E055D2">
    <w:pPr>
      <w:pStyle w:val="Footer"/>
      <w:rPr>
        <w:rFonts w:ascii="Arial" w:hAnsi="Arial" w:cs="Arial"/>
        <w:color w:val="404040" w:themeColor="text1" w:themeTint="BF"/>
        <w:sz w:val="20"/>
        <w:szCs w:val="20"/>
      </w:rPr>
    </w:pPr>
    <w:r w:rsidRPr="0005423E">
      <w:rPr>
        <w:rFonts w:ascii="Arial" w:hAnsi="Arial" w:cs="Arial"/>
        <w:color w:val="404040" w:themeColor="text1" w:themeTint="BF"/>
        <w:sz w:val="20"/>
        <w:szCs w:val="20"/>
      </w:rPr>
      <w:t>Judge’s Worksheet</w:t>
    </w:r>
  </w:p>
  <w:p w:rsidR="005F2946" w:rsidRPr="0005423E" w:rsidRDefault="005F2946" w:rsidP="00E055D2">
    <w:pPr>
      <w:pStyle w:val="Footer"/>
      <w:rPr>
        <w:rFonts w:ascii="Arial" w:hAnsi="Arial" w:cs="Arial"/>
        <w:color w:val="404040" w:themeColor="text1" w:themeTint="BF"/>
        <w:sz w:val="20"/>
        <w:szCs w:val="20"/>
      </w:rPr>
    </w:pPr>
    <w:r w:rsidRPr="0005423E">
      <w:rPr>
        <w:rFonts w:ascii="Arial" w:hAnsi="Arial" w:cs="Arial"/>
        <w:color w:val="404040" w:themeColor="text1" w:themeTint="BF"/>
        <w:sz w:val="20"/>
        <w:szCs w:val="20"/>
      </w:rPr>
      <w:t>SC-6.4(A</w:t>
    </w:r>
    <w:proofErr w:type="gramStart"/>
    <w:r w:rsidRPr="0005423E">
      <w:rPr>
        <w:rFonts w:ascii="Arial" w:hAnsi="Arial" w:cs="Arial"/>
        <w:color w:val="404040" w:themeColor="text1" w:themeTint="BF"/>
        <w:sz w:val="20"/>
        <w:szCs w:val="20"/>
      </w:rPr>
      <w:t>)  Index</w:t>
    </w:r>
    <w:proofErr w:type="gramEnd"/>
    <w:r w:rsidRPr="0005423E">
      <w:rPr>
        <w:rFonts w:ascii="Arial" w:hAnsi="Arial" w:cs="Arial"/>
        <w:color w:val="404040" w:themeColor="text1" w:themeTint="BF"/>
        <w:sz w:val="20"/>
        <w:szCs w:val="20"/>
      </w:rPr>
      <w:t xml:space="preserve"> of </w:t>
    </w:r>
    <w:r w:rsidR="00141502">
      <w:rPr>
        <w:rFonts w:ascii="Arial" w:hAnsi="Arial" w:cs="Arial"/>
        <w:color w:val="404040" w:themeColor="text1" w:themeTint="BF"/>
        <w:sz w:val="20"/>
        <w:szCs w:val="20"/>
      </w:rPr>
      <w:t xml:space="preserve">Special </w:t>
    </w:r>
    <w:r w:rsidRPr="0005423E">
      <w:rPr>
        <w:rFonts w:ascii="Arial" w:hAnsi="Arial" w:cs="Arial"/>
        <w:color w:val="404040" w:themeColor="text1" w:themeTint="BF"/>
        <w:sz w:val="20"/>
        <w:szCs w:val="20"/>
      </w:rPr>
      <w:t>Conditions of Probation</w:t>
    </w:r>
  </w:p>
  <w:p w:rsidR="005F2946" w:rsidRPr="0005423E" w:rsidRDefault="005F2946" w:rsidP="00E055D2">
    <w:pPr>
      <w:pStyle w:val="Footer"/>
      <w:rPr>
        <w:rFonts w:ascii="Arial" w:hAnsi="Arial" w:cs="Arial"/>
        <w:color w:val="404040" w:themeColor="text1" w:themeTint="BF"/>
        <w:sz w:val="20"/>
        <w:szCs w:val="20"/>
      </w:rPr>
    </w:pPr>
    <w:r w:rsidRPr="0005423E">
      <w:rPr>
        <w:rFonts w:ascii="Arial" w:hAnsi="Arial" w:cs="Arial"/>
        <w:color w:val="404040" w:themeColor="text1" w:themeTint="BF"/>
        <w:sz w:val="20"/>
        <w:szCs w:val="20"/>
      </w:rPr>
      <w:t xml:space="preserve">Page </w:t>
    </w:r>
    <w:r w:rsidR="00E96E4D" w:rsidRPr="0005423E">
      <w:rPr>
        <w:rFonts w:ascii="Arial" w:hAnsi="Arial" w:cs="Arial"/>
        <w:color w:val="404040" w:themeColor="text1" w:themeTint="BF"/>
        <w:sz w:val="20"/>
        <w:szCs w:val="20"/>
      </w:rPr>
      <w:fldChar w:fldCharType="begin"/>
    </w:r>
    <w:r w:rsidRPr="0005423E">
      <w:rPr>
        <w:rFonts w:ascii="Arial" w:hAnsi="Arial" w:cs="Arial"/>
        <w:color w:val="404040" w:themeColor="text1" w:themeTint="BF"/>
        <w:sz w:val="20"/>
        <w:szCs w:val="20"/>
      </w:rPr>
      <w:instrText xml:space="preserve"> PAGE </w:instrText>
    </w:r>
    <w:r w:rsidR="00E96E4D" w:rsidRPr="0005423E">
      <w:rPr>
        <w:rFonts w:ascii="Arial" w:hAnsi="Arial" w:cs="Arial"/>
        <w:color w:val="404040" w:themeColor="text1" w:themeTint="BF"/>
        <w:sz w:val="20"/>
        <w:szCs w:val="20"/>
      </w:rPr>
      <w:fldChar w:fldCharType="separate"/>
    </w:r>
    <w:r w:rsidR="00464F6E">
      <w:rPr>
        <w:rFonts w:ascii="Arial" w:hAnsi="Arial" w:cs="Arial"/>
        <w:noProof/>
        <w:color w:val="404040" w:themeColor="text1" w:themeTint="BF"/>
        <w:sz w:val="20"/>
        <w:szCs w:val="20"/>
      </w:rPr>
      <w:t>2</w:t>
    </w:r>
    <w:r w:rsidR="00E96E4D" w:rsidRPr="0005423E">
      <w:rPr>
        <w:rFonts w:ascii="Arial" w:hAnsi="Arial" w:cs="Arial"/>
        <w:color w:val="404040" w:themeColor="text1" w:themeTint="BF"/>
        <w:sz w:val="20"/>
        <w:szCs w:val="20"/>
      </w:rPr>
      <w:fldChar w:fldCharType="end"/>
    </w:r>
    <w:r w:rsidRPr="0005423E">
      <w:rPr>
        <w:rFonts w:ascii="Arial" w:hAnsi="Arial" w:cs="Arial"/>
        <w:color w:val="404040" w:themeColor="text1" w:themeTint="BF"/>
        <w:sz w:val="20"/>
        <w:szCs w:val="20"/>
      </w:rPr>
      <w:t xml:space="preserve"> of </w:t>
    </w:r>
    <w:r w:rsidR="00E96E4D" w:rsidRPr="0005423E">
      <w:rPr>
        <w:rFonts w:ascii="Arial" w:hAnsi="Arial" w:cs="Arial"/>
        <w:color w:val="404040" w:themeColor="text1" w:themeTint="BF"/>
        <w:sz w:val="20"/>
        <w:szCs w:val="20"/>
      </w:rPr>
      <w:fldChar w:fldCharType="begin"/>
    </w:r>
    <w:r w:rsidRPr="0005423E">
      <w:rPr>
        <w:rFonts w:ascii="Arial" w:hAnsi="Arial" w:cs="Arial"/>
        <w:color w:val="404040" w:themeColor="text1" w:themeTint="BF"/>
        <w:sz w:val="20"/>
        <w:szCs w:val="20"/>
      </w:rPr>
      <w:instrText xml:space="preserve"> NUMPAGES  </w:instrText>
    </w:r>
    <w:r w:rsidR="00E96E4D" w:rsidRPr="0005423E">
      <w:rPr>
        <w:rFonts w:ascii="Arial" w:hAnsi="Arial" w:cs="Arial"/>
        <w:color w:val="404040" w:themeColor="text1" w:themeTint="BF"/>
        <w:sz w:val="20"/>
        <w:szCs w:val="20"/>
      </w:rPr>
      <w:fldChar w:fldCharType="separate"/>
    </w:r>
    <w:r w:rsidR="00464F6E">
      <w:rPr>
        <w:rFonts w:ascii="Arial" w:hAnsi="Arial" w:cs="Arial"/>
        <w:noProof/>
        <w:color w:val="404040" w:themeColor="text1" w:themeTint="BF"/>
        <w:sz w:val="20"/>
        <w:szCs w:val="20"/>
      </w:rPr>
      <w:t>2</w:t>
    </w:r>
    <w:r w:rsidR="00E96E4D" w:rsidRPr="0005423E">
      <w:rPr>
        <w:rFonts w:ascii="Arial" w:hAnsi="Arial" w:cs="Arial"/>
        <w:color w:val="404040" w:themeColor="text1" w:themeTint="BF"/>
        <w:sz w:val="20"/>
        <w:szCs w:val="20"/>
      </w:rPr>
      <w:fldChar w:fldCharType="end"/>
    </w:r>
  </w:p>
  <w:p w:rsidR="005F2946" w:rsidRPr="004A431E" w:rsidRDefault="005F2946" w:rsidP="00E055D2">
    <w:pPr>
      <w:pStyle w:val="Footer"/>
      <w:rPr>
        <w:i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46" w:rsidRPr="0005423E" w:rsidRDefault="005F2946">
    <w:pPr>
      <w:pStyle w:val="Footer"/>
      <w:rPr>
        <w:rFonts w:ascii="Arial" w:hAnsi="Arial" w:cs="Arial"/>
        <w:color w:val="404040" w:themeColor="text1" w:themeTint="BF"/>
        <w:sz w:val="20"/>
        <w:szCs w:val="20"/>
      </w:rPr>
    </w:pPr>
  </w:p>
  <w:p w:rsidR="005F2946" w:rsidRPr="0005423E" w:rsidRDefault="005F2946" w:rsidP="00624048">
    <w:pPr>
      <w:pStyle w:val="Footer"/>
      <w:rPr>
        <w:rFonts w:ascii="Arial" w:hAnsi="Arial" w:cs="Arial"/>
        <w:color w:val="404040" w:themeColor="text1" w:themeTint="BF"/>
        <w:sz w:val="20"/>
        <w:szCs w:val="20"/>
      </w:rPr>
    </w:pPr>
    <w:r w:rsidRPr="0005423E">
      <w:rPr>
        <w:rFonts w:ascii="Arial" w:hAnsi="Arial" w:cs="Arial"/>
        <w:color w:val="404040" w:themeColor="text1" w:themeTint="BF"/>
        <w:sz w:val="20"/>
        <w:szCs w:val="20"/>
      </w:rPr>
      <w:t>Judge’s Worksheet</w:t>
    </w:r>
  </w:p>
  <w:p w:rsidR="005F2946" w:rsidRPr="0005423E" w:rsidRDefault="005F2946">
    <w:pPr>
      <w:pStyle w:val="Footer"/>
      <w:rPr>
        <w:rFonts w:ascii="Arial" w:hAnsi="Arial" w:cs="Arial"/>
        <w:color w:val="404040" w:themeColor="text1" w:themeTint="BF"/>
        <w:sz w:val="20"/>
        <w:szCs w:val="20"/>
      </w:rPr>
    </w:pPr>
    <w:r w:rsidRPr="0005423E">
      <w:rPr>
        <w:rFonts w:ascii="Arial" w:hAnsi="Arial" w:cs="Arial"/>
        <w:color w:val="404040" w:themeColor="text1" w:themeTint="BF"/>
        <w:sz w:val="20"/>
        <w:szCs w:val="20"/>
      </w:rPr>
      <w:t xml:space="preserve">Page </w:t>
    </w:r>
    <w:r w:rsidR="00E96E4D" w:rsidRPr="0005423E">
      <w:rPr>
        <w:rFonts w:ascii="Arial" w:hAnsi="Arial" w:cs="Arial"/>
        <w:color w:val="404040" w:themeColor="text1" w:themeTint="BF"/>
        <w:sz w:val="20"/>
        <w:szCs w:val="20"/>
      </w:rPr>
      <w:fldChar w:fldCharType="begin"/>
    </w:r>
    <w:r w:rsidRPr="0005423E">
      <w:rPr>
        <w:rFonts w:ascii="Arial" w:hAnsi="Arial" w:cs="Arial"/>
        <w:color w:val="404040" w:themeColor="text1" w:themeTint="BF"/>
        <w:sz w:val="20"/>
        <w:szCs w:val="20"/>
      </w:rPr>
      <w:instrText xml:space="preserve"> PAGE </w:instrText>
    </w:r>
    <w:r w:rsidR="00E96E4D" w:rsidRPr="0005423E">
      <w:rPr>
        <w:rFonts w:ascii="Arial" w:hAnsi="Arial" w:cs="Arial"/>
        <w:color w:val="404040" w:themeColor="text1" w:themeTint="BF"/>
        <w:sz w:val="20"/>
        <w:szCs w:val="20"/>
      </w:rPr>
      <w:fldChar w:fldCharType="separate"/>
    </w:r>
    <w:r w:rsidR="00464F6E">
      <w:rPr>
        <w:rFonts w:ascii="Arial" w:hAnsi="Arial" w:cs="Arial"/>
        <w:noProof/>
        <w:color w:val="404040" w:themeColor="text1" w:themeTint="BF"/>
        <w:sz w:val="20"/>
        <w:szCs w:val="20"/>
      </w:rPr>
      <w:t>1</w:t>
    </w:r>
    <w:r w:rsidR="00E96E4D" w:rsidRPr="0005423E">
      <w:rPr>
        <w:rFonts w:ascii="Arial" w:hAnsi="Arial" w:cs="Arial"/>
        <w:color w:val="404040" w:themeColor="text1" w:themeTint="BF"/>
        <w:sz w:val="20"/>
        <w:szCs w:val="20"/>
      </w:rPr>
      <w:fldChar w:fldCharType="end"/>
    </w:r>
    <w:r w:rsidRPr="0005423E">
      <w:rPr>
        <w:rFonts w:ascii="Arial" w:hAnsi="Arial" w:cs="Arial"/>
        <w:color w:val="404040" w:themeColor="text1" w:themeTint="BF"/>
        <w:sz w:val="20"/>
        <w:szCs w:val="20"/>
      </w:rPr>
      <w:t xml:space="preserve"> of </w:t>
    </w:r>
    <w:r w:rsidR="00E96E4D" w:rsidRPr="0005423E">
      <w:rPr>
        <w:rFonts w:ascii="Arial" w:hAnsi="Arial" w:cs="Arial"/>
        <w:color w:val="404040" w:themeColor="text1" w:themeTint="BF"/>
        <w:sz w:val="20"/>
        <w:szCs w:val="20"/>
      </w:rPr>
      <w:fldChar w:fldCharType="begin"/>
    </w:r>
    <w:r w:rsidRPr="0005423E">
      <w:rPr>
        <w:rFonts w:ascii="Arial" w:hAnsi="Arial" w:cs="Arial"/>
        <w:color w:val="404040" w:themeColor="text1" w:themeTint="BF"/>
        <w:sz w:val="20"/>
        <w:szCs w:val="20"/>
      </w:rPr>
      <w:instrText xml:space="preserve"> NUMPAGES  </w:instrText>
    </w:r>
    <w:r w:rsidR="00E96E4D" w:rsidRPr="0005423E">
      <w:rPr>
        <w:rFonts w:ascii="Arial" w:hAnsi="Arial" w:cs="Arial"/>
        <w:color w:val="404040" w:themeColor="text1" w:themeTint="BF"/>
        <w:sz w:val="20"/>
        <w:szCs w:val="20"/>
      </w:rPr>
      <w:fldChar w:fldCharType="separate"/>
    </w:r>
    <w:r w:rsidR="00464F6E">
      <w:rPr>
        <w:rFonts w:ascii="Arial" w:hAnsi="Arial" w:cs="Arial"/>
        <w:noProof/>
        <w:color w:val="404040" w:themeColor="text1" w:themeTint="BF"/>
        <w:sz w:val="20"/>
        <w:szCs w:val="20"/>
      </w:rPr>
      <w:t>2</w:t>
    </w:r>
    <w:r w:rsidR="00E96E4D" w:rsidRPr="0005423E">
      <w:rPr>
        <w:rFonts w:ascii="Arial" w:hAnsi="Arial" w:cs="Arial"/>
        <w:color w:val="404040" w:themeColor="text1" w:themeTint="BF"/>
        <w:sz w:val="20"/>
        <w:szCs w:val="20"/>
      </w:rPr>
      <w:fldChar w:fldCharType="end"/>
    </w:r>
  </w:p>
  <w:p w:rsidR="005F2946" w:rsidRDefault="005F29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946" w:rsidRDefault="005F2946">
      <w:r>
        <w:separator/>
      </w:r>
    </w:p>
  </w:footnote>
  <w:footnote w:type="continuationSeparator" w:id="0">
    <w:p w:rsidR="005F2946" w:rsidRDefault="005F29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46" w:rsidRPr="005F2946" w:rsidRDefault="005F2946" w:rsidP="005F2946">
    <w:pPr>
      <w:pStyle w:val="Footer"/>
      <w:rPr>
        <w:rFonts w:ascii="Arial" w:hAnsi="Arial" w:cs="Arial"/>
        <w:color w:val="404040" w:themeColor="text1" w:themeTint="BF"/>
        <w:sz w:val="20"/>
        <w:szCs w:val="20"/>
      </w:rPr>
    </w:pPr>
    <w:r w:rsidRPr="005F2946">
      <w:rPr>
        <w:rFonts w:ascii="Arial" w:hAnsi="Arial" w:cs="Arial"/>
        <w:color w:val="404040" w:themeColor="text1" w:themeTint="BF"/>
        <w:sz w:val="20"/>
        <w:szCs w:val="20"/>
      </w:rPr>
      <w:t>SC-6.4(A</w:t>
    </w:r>
    <w:proofErr w:type="gramStart"/>
    <w:r w:rsidRPr="005F2946">
      <w:rPr>
        <w:rFonts w:ascii="Arial" w:hAnsi="Arial" w:cs="Arial"/>
        <w:color w:val="404040" w:themeColor="text1" w:themeTint="BF"/>
        <w:sz w:val="20"/>
        <w:szCs w:val="20"/>
      </w:rPr>
      <w:t>)  Index</w:t>
    </w:r>
    <w:proofErr w:type="gramEnd"/>
    <w:r w:rsidRPr="005F2946">
      <w:rPr>
        <w:rFonts w:ascii="Arial" w:hAnsi="Arial" w:cs="Arial"/>
        <w:color w:val="404040" w:themeColor="text1" w:themeTint="BF"/>
        <w:sz w:val="20"/>
        <w:szCs w:val="20"/>
      </w:rPr>
      <w:t xml:space="preserve"> of </w:t>
    </w:r>
    <w:r w:rsidR="00141502">
      <w:rPr>
        <w:rFonts w:ascii="Arial" w:hAnsi="Arial" w:cs="Arial"/>
        <w:color w:val="404040" w:themeColor="text1" w:themeTint="BF"/>
        <w:sz w:val="20"/>
        <w:szCs w:val="20"/>
      </w:rPr>
      <w:t xml:space="preserve">Special </w:t>
    </w:r>
    <w:r w:rsidRPr="005F2946">
      <w:rPr>
        <w:rFonts w:ascii="Arial" w:hAnsi="Arial" w:cs="Arial"/>
        <w:color w:val="404040" w:themeColor="text1" w:themeTint="BF"/>
        <w:sz w:val="20"/>
        <w:szCs w:val="20"/>
      </w:rPr>
      <w:t>Conditions of Probation</w:t>
    </w:r>
  </w:p>
  <w:p w:rsidR="005F2946" w:rsidRDefault="005F294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6B7"/>
    <w:rsid w:val="00007F70"/>
    <w:rsid w:val="000104F7"/>
    <w:rsid w:val="000262FE"/>
    <w:rsid w:val="00026FAA"/>
    <w:rsid w:val="00032FB5"/>
    <w:rsid w:val="00040528"/>
    <w:rsid w:val="000514E3"/>
    <w:rsid w:val="0005423E"/>
    <w:rsid w:val="0007095B"/>
    <w:rsid w:val="00090B52"/>
    <w:rsid w:val="00093429"/>
    <w:rsid w:val="000A22E9"/>
    <w:rsid w:val="000D494B"/>
    <w:rsid w:val="000E65D2"/>
    <w:rsid w:val="000F6A40"/>
    <w:rsid w:val="00127EC9"/>
    <w:rsid w:val="00141502"/>
    <w:rsid w:val="001538CC"/>
    <w:rsid w:val="00160025"/>
    <w:rsid w:val="0016656C"/>
    <w:rsid w:val="00167679"/>
    <w:rsid w:val="001B55F0"/>
    <w:rsid w:val="001C31CC"/>
    <w:rsid w:val="001C7FE1"/>
    <w:rsid w:val="002043D4"/>
    <w:rsid w:val="002117EF"/>
    <w:rsid w:val="002169CC"/>
    <w:rsid w:val="002225F0"/>
    <w:rsid w:val="00224878"/>
    <w:rsid w:val="002512C5"/>
    <w:rsid w:val="00284C15"/>
    <w:rsid w:val="00292F0F"/>
    <w:rsid w:val="002E784C"/>
    <w:rsid w:val="002F0B33"/>
    <w:rsid w:val="002F4FA3"/>
    <w:rsid w:val="003050F5"/>
    <w:rsid w:val="00324969"/>
    <w:rsid w:val="00326A14"/>
    <w:rsid w:val="00344072"/>
    <w:rsid w:val="0035469B"/>
    <w:rsid w:val="003772B5"/>
    <w:rsid w:val="003859F9"/>
    <w:rsid w:val="00395CFE"/>
    <w:rsid w:val="003B63B0"/>
    <w:rsid w:val="003B6423"/>
    <w:rsid w:val="003D33F2"/>
    <w:rsid w:val="003E2018"/>
    <w:rsid w:val="003E7383"/>
    <w:rsid w:val="00406B7F"/>
    <w:rsid w:val="00421E83"/>
    <w:rsid w:val="004349A5"/>
    <w:rsid w:val="00462E95"/>
    <w:rsid w:val="004646F2"/>
    <w:rsid w:val="00464F6E"/>
    <w:rsid w:val="00497991"/>
    <w:rsid w:val="004A431E"/>
    <w:rsid w:val="004C756A"/>
    <w:rsid w:val="004C7BB2"/>
    <w:rsid w:val="004E24E6"/>
    <w:rsid w:val="004E5964"/>
    <w:rsid w:val="0050113D"/>
    <w:rsid w:val="00514F88"/>
    <w:rsid w:val="00525A71"/>
    <w:rsid w:val="00531944"/>
    <w:rsid w:val="005621D3"/>
    <w:rsid w:val="005B663C"/>
    <w:rsid w:val="005B7F29"/>
    <w:rsid w:val="005D4118"/>
    <w:rsid w:val="005D60FA"/>
    <w:rsid w:val="005F2946"/>
    <w:rsid w:val="00601B4D"/>
    <w:rsid w:val="006073AB"/>
    <w:rsid w:val="00624048"/>
    <w:rsid w:val="00626917"/>
    <w:rsid w:val="006278D5"/>
    <w:rsid w:val="00637604"/>
    <w:rsid w:val="00650103"/>
    <w:rsid w:val="006948DF"/>
    <w:rsid w:val="006A4CFC"/>
    <w:rsid w:val="006C4AA9"/>
    <w:rsid w:val="006C67D0"/>
    <w:rsid w:val="006D2C09"/>
    <w:rsid w:val="006D7EC6"/>
    <w:rsid w:val="006F225C"/>
    <w:rsid w:val="00731EF8"/>
    <w:rsid w:val="007336B7"/>
    <w:rsid w:val="00764E71"/>
    <w:rsid w:val="00787998"/>
    <w:rsid w:val="007A7002"/>
    <w:rsid w:val="007C42F5"/>
    <w:rsid w:val="007C6FA9"/>
    <w:rsid w:val="007F3399"/>
    <w:rsid w:val="008579AB"/>
    <w:rsid w:val="00880222"/>
    <w:rsid w:val="00883987"/>
    <w:rsid w:val="00883C76"/>
    <w:rsid w:val="008848BD"/>
    <w:rsid w:val="00885CA3"/>
    <w:rsid w:val="00895117"/>
    <w:rsid w:val="008A3CFD"/>
    <w:rsid w:val="008A6087"/>
    <w:rsid w:val="008A6C65"/>
    <w:rsid w:val="008C377A"/>
    <w:rsid w:val="008D54DA"/>
    <w:rsid w:val="008F34AC"/>
    <w:rsid w:val="00901046"/>
    <w:rsid w:val="0091446A"/>
    <w:rsid w:val="00922DE4"/>
    <w:rsid w:val="00957BAA"/>
    <w:rsid w:val="00964310"/>
    <w:rsid w:val="009650DD"/>
    <w:rsid w:val="009B7870"/>
    <w:rsid w:val="009F530B"/>
    <w:rsid w:val="00A06604"/>
    <w:rsid w:val="00A365C1"/>
    <w:rsid w:val="00A630FD"/>
    <w:rsid w:val="00A71154"/>
    <w:rsid w:val="00A75CB4"/>
    <w:rsid w:val="00A947A6"/>
    <w:rsid w:val="00AA19D7"/>
    <w:rsid w:val="00AB7E41"/>
    <w:rsid w:val="00AC4B0D"/>
    <w:rsid w:val="00AF3F2C"/>
    <w:rsid w:val="00B04020"/>
    <w:rsid w:val="00B125B4"/>
    <w:rsid w:val="00B16C4B"/>
    <w:rsid w:val="00B35ED9"/>
    <w:rsid w:val="00B7320C"/>
    <w:rsid w:val="00B75625"/>
    <w:rsid w:val="00B83460"/>
    <w:rsid w:val="00B86270"/>
    <w:rsid w:val="00B913EF"/>
    <w:rsid w:val="00B9592B"/>
    <w:rsid w:val="00BA1D3D"/>
    <w:rsid w:val="00BA5DA6"/>
    <w:rsid w:val="00BC3B57"/>
    <w:rsid w:val="00BD3867"/>
    <w:rsid w:val="00BE2478"/>
    <w:rsid w:val="00C06546"/>
    <w:rsid w:val="00C07A94"/>
    <w:rsid w:val="00C23CEA"/>
    <w:rsid w:val="00C31042"/>
    <w:rsid w:val="00C452FB"/>
    <w:rsid w:val="00C552BE"/>
    <w:rsid w:val="00C60AC8"/>
    <w:rsid w:val="00C6201D"/>
    <w:rsid w:val="00C652E7"/>
    <w:rsid w:val="00C82015"/>
    <w:rsid w:val="00C91105"/>
    <w:rsid w:val="00C9274E"/>
    <w:rsid w:val="00CC267C"/>
    <w:rsid w:val="00CE3F41"/>
    <w:rsid w:val="00D01C19"/>
    <w:rsid w:val="00D10F68"/>
    <w:rsid w:val="00D31FF1"/>
    <w:rsid w:val="00D835FD"/>
    <w:rsid w:val="00D86497"/>
    <w:rsid w:val="00DC0649"/>
    <w:rsid w:val="00DD12A9"/>
    <w:rsid w:val="00DF14F9"/>
    <w:rsid w:val="00E055D2"/>
    <w:rsid w:val="00E166A6"/>
    <w:rsid w:val="00E16A74"/>
    <w:rsid w:val="00E510F4"/>
    <w:rsid w:val="00E55E1D"/>
    <w:rsid w:val="00E5737A"/>
    <w:rsid w:val="00E65CFC"/>
    <w:rsid w:val="00E847B4"/>
    <w:rsid w:val="00E96E4D"/>
    <w:rsid w:val="00EA38E8"/>
    <w:rsid w:val="00EB48A0"/>
    <w:rsid w:val="00EC62C5"/>
    <w:rsid w:val="00EF419D"/>
    <w:rsid w:val="00F31EF0"/>
    <w:rsid w:val="00F6406B"/>
    <w:rsid w:val="00F8287B"/>
    <w:rsid w:val="00F95201"/>
    <w:rsid w:val="00FE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6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010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B63B0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0104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010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B63B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2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117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17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17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7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259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CONDITIONS OF PROBATION FOR VIOLATION OF </vt:lpstr>
    </vt:vector>
  </TitlesOfParts>
  <Company> 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CONDITIONS OF PROBATION FOR VIOLATION OF </dc:title>
  <dc:subject/>
  <dc:creator> </dc:creator>
  <cp:keywords/>
  <dc:description/>
  <cp:lastModifiedBy>steved</cp:lastModifiedBy>
  <cp:revision>11</cp:revision>
  <cp:lastPrinted>2011-03-21T19:27:00Z</cp:lastPrinted>
  <dcterms:created xsi:type="dcterms:W3CDTF">2012-08-20T21:18:00Z</dcterms:created>
  <dcterms:modified xsi:type="dcterms:W3CDTF">2012-09-05T17:10:00Z</dcterms:modified>
</cp:coreProperties>
</file>